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F3248" w14:textId="77777777" w:rsidR="00C77C9F" w:rsidRPr="00790BC9" w:rsidRDefault="00C77C9F" w:rsidP="00C77C9F">
      <w:pPr>
        <w:spacing w:after="0" w:line="240" w:lineRule="auto"/>
        <w:jc w:val="center"/>
        <w:rPr>
          <w:b/>
          <w:sz w:val="24"/>
          <w:szCs w:val="24"/>
        </w:rPr>
      </w:pPr>
      <w:r w:rsidRPr="00790BC9">
        <w:rPr>
          <w:b/>
          <w:sz w:val="24"/>
          <w:szCs w:val="24"/>
        </w:rPr>
        <w:t>C</w:t>
      </w:r>
      <w:r w:rsidR="00D06476" w:rsidRPr="00790BC9">
        <w:rPr>
          <w:b/>
          <w:sz w:val="24"/>
          <w:szCs w:val="24"/>
        </w:rPr>
        <w:t>hecklist for Submitting Nominations to the Legume Scholars Program</w:t>
      </w:r>
    </w:p>
    <w:p w14:paraId="3338C109" w14:textId="77777777" w:rsidR="00C77C9F" w:rsidRPr="00CC55A6" w:rsidRDefault="00C77C9F" w:rsidP="00C77C9F">
      <w:pPr>
        <w:spacing w:after="0" w:line="240" w:lineRule="auto"/>
      </w:pPr>
    </w:p>
    <w:p w14:paraId="235237AF" w14:textId="7DC4EAE9" w:rsidR="00C77C9F" w:rsidRPr="00CC55A6" w:rsidRDefault="00C77C9F" w:rsidP="00C77C9F">
      <w:pPr>
        <w:spacing w:after="0" w:line="240" w:lineRule="auto"/>
        <w:rPr>
          <w:b/>
        </w:rPr>
      </w:pPr>
      <w:r w:rsidRPr="00CC55A6">
        <w:rPr>
          <w:b/>
        </w:rPr>
        <w:t xml:space="preserve">Please send scanned (PDF) </w:t>
      </w:r>
      <w:r w:rsidR="00C218FC">
        <w:rPr>
          <w:b/>
        </w:rPr>
        <w:t xml:space="preserve">or WORD </w:t>
      </w:r>
      <w:r w:rsidRPr="00CC55A6">
        <w:rPr>
          <w:b/>
        </w:rPr>
        <w:t xml:space="preserve">copies of all of the following required documents to </w:t>
      </w:r>
      <w:r w:rsidR="003E3997" w:rsidRPr="003E3997">
        <w:rPr>
          <w:b/>
        </w:rPr>
        <w:t>the Legume Scholars Program Office (</w:t>
      </w:r>
      <w:hyperlink r:id="rId8" w:history="1">
        <w:r w:rsidR="003E3997" w:rsidRPr="003E3997">
          <w:rPr>
            <w:rStyle w:val="Hyperlink"/>
            <w:b/>
          </w:rPr>
          <w:t>legumescholar@anr.msu.edu</w:t>
        </w:r>
      </w:hyperlink>
      <w:r w:rsidR="003E3997" w:rsidRPr="003E3997">
        <w:rPr>
          <w:b/>
          <w:u w:val="single"/>
        </w:rPr>
        <w:t>)</w:t>
      </w:r>
      <w:r w:rsidR="003E3997" w:rsidRPr="003E3997">
        <w:rPr>
          <w:b/>
        </w:rPr>
        <w:t xml:space="preserve"> by December 19, 2014</w:t>
      </w:r>
      <w:r w:rsidR="00C218FC">
        <w:rPr>
          <w:b/>
        </w:rPr>
        <w:t>; PDF documents are preferred but WORD documents are acceptable if you do not have access to Adobe Acrobat</w:t>
      </w:r>
      <w:r w:rsidR="003E3997" w:rsidRPr="003E3997">
        <w:rPr>
          <w:b/>
        </w:rPr>
        <w:t>:</w:t>
      </w:r>
      <w:bookmarkStart w:id="0" w:name="_GoBack"/>
      <w:bookmarkEnd w:id="0"/>
    </w:p>
    <w:p w14:paraId="242EFE02" w14:textId="77777777" w:rsidR="00C77C9F" w:rsidRPr="00CC55A6" w:rsidRDefault="00C77C9F" w:rsidP="00765951">
      <w:pPr>
        <w:numPr>
          <w:ilvl w:val="1"/>
          <w:numId w:val="1"/>
        </w:numPr>
        <w:spacing w:after="0" w:line="240" w:lineRule="auto"/>
        <w:ind w:left="720"/>
      </w:pPr>
      <w:r w:rsidRPr="00CC55A6">
        <w:rPr>
          <w:b/>
        </w:rPr>
        <w:t>Nomination Form</w:t>
      </w:r>
      <w:r w:rsidRPr="00CC55A6">
        <w:t xml:space="preserve"> (completed by the nominating scientist)</w:t>
      </w:r>
    </w:p>
    <w:p w14:paraId="39D34681" w14:textId="77777777" w:rsidR="00CC55A6" w:rsidRPr="00CC55A6" w:rsidRDefault="00C77C9F" w:rsidP="00765951">
      <w:pPr>
        <w:pStyle w:val="ListParagraph"/>
        <w:numPr>
          <w:ilvl w:val="1"/>
          <w:numId w:val="1"/>
        </w:numPr>
        <w:spacing w:after="0"/>
        <w:ind w:left="720"/>
      </w:pPr>
      <w:r w:rsidRPr="00CC55A6">
        <w:rPr>
          <w:b/>
        </w:rPr>
        <w:t>Evaluation of Candidate</w:t>
      </w:r>
      <w:r w:rsidR="00CC55A6" w:rsidRPr="00CC55A6">
        <w:rPr>
          <w:b/>
        </w:rPr>
        <w:t xml:space="preserve"> Form</w:t>
      </w:r>
      <w:r w:rsidR="00CC55A6" w:rsidRPr="00CC55A6">
        <w:t xml:space="preserve"> (completed by the</w:t>
      </w:r>
      <w:r w:rsidRPr="00CC55A6">
        <w:t xml:space="preserve"> nominating scientist</w:t>
      </w:r>
      <w:r w:rsidR="00CC55A6" w:rsidRPr="00CC55A6">
        <w:t>)</w:t>
      </w:r>
      <w:r w:rsidRPr="00CC55A6">
        <w:t xml:space="preserve"> </w:t>
      </w:r>
    </w:p>
    <w:p w14:paraId="79448A0B" w14:textId="77777777" w:rsidR="00CC55A6" w:rsidRPr="00CC55A6" w:rsidRDefault="00C77C9F" w:rsidP="00765951">
      <w:pPr>
        <w:pStyle w:val="ListParagraph"/>
        <w:numPr>
          <w:ilvl w:val="1"/>
          <w:numId w:val="1"/>
        </w:numPr>
        <w:spacing w:after="0"/>
        <w:ind w:left="720"/>
      </w:pPr>
      <w:r w:rsidRPr="00CC55A6">
        <w:rPr>
          <w:b/>
        </w:rPr>
        <w:t xml:space="preserve">Letter </w:t>
      </w:r>
      <w:r w:rsidR="00CC55A6" w:rsidRPr="00CC55A6">
        <w:rPr>
          <w:b/>
        </w:rPr>
        <w:t>of Interest</w:t>
      </w:r>
      <w:r w:rsidR="00CC55A6" w:rsidRPr="00CC55A6">
        <w:t xml:space="preserve"> to be a Legume Scholar (completed by nominated </w:t>
      </w:r>
      <w:r w:rsidRPr="00CC55A6">
        <w:t>candidate</w:t>
      </w:r>
      <w:r w:rsidR="00CC55A6" w:rsidRPr="00CC55A6">
        <w:t>)</w:t>
      </w:r>
      <w:r w:rsidRPr="00CC55A6">
        <w:t xml:space="preserve"> </w:t>
      </w:r>
    </w:p>
    <w:p w14:paraId="5570B743" w14:textId="77777777" w:rsidR="00C77C9F" w:rsidRPr="00CC55A6" w:rsidRDefault="00CC55A6" w:rsidP="00765951">
      <w:pPr>
        <w:pStyle w:val="ListParagraph"/>
        <w:numPr>
          <w:ilvl w:val="1"/>
          <w:numId w:val="1"/>
        </w:numPr>
        <w:spacing w:after="0"/>
        <w:ind w:left="720"/>
      </w:pPr>
      <w:r w:rsidRPr="00CC55A6">
        <w:rPr>
          <w:b/>
        </w:rPr>
        <w:t>C</w:t>
      </w:r>
      <w:r w:rsidR="00C77C9F" w:rsidRPr="00CC55A6">
        <w:rPr>
          <w:b/>
        </w:rPr>
        <w:t>urriculum</w:t>
      </w:r>
      <w:r w:rsidRPr="00CC55A6">
        <w:rPr>
          <w:b/>
        </w:rPr>
        <w:t xml:space="preserve"> V</w:t>
      </w:r>
      <w:r w:rsidR="00C77C9F" w:rsidRPr="00CC55A6">
        <w:rPr>
          <w:b/>
        </w:rPr>
        <w:t>itae</w:t>
      </w:r>
      <w:r w:rsidR="00C77C9F" w:rsidRPr="00CC55A6">
        <w:t xml:space="preserve"> of nominated candidate</w:t>
      </w:r>
    </w:p>
    <w:p w14:paraId="60337B80" w14:textId="77777777" w:rsidR="00C77C9F" w:rsidRPr="00CC55A6" w:rsidRDefault="00CC55A6" w:rsidP="00765951">
      <w:pPr>
        <w:pStyle w:val="ListParagraph"/>
        <w:numPr>
          <w:ilvl w:val="1"/>
          <w:numId w:val="1"/>
        </w:numPr>
        <w:spacing w:after="0"/>
        <w:ind w:left="720"/>
      </w:pPr>
      <w:r w:rsidRPr="00CC55A6">
        <w:rPr>
          <w:b/>
        </w:rPr>
        <w:t xml:space="preserve">University </w:t>
      </w:r>
      <w:r w:rsidR="00C77C9F" w:rsidRPr="00CC55A6">
        <w:rPr>
          <w:b/>
        </w:rPr>
        <w:t>Transcript(s)</w:t>
      </w:r>
      <w:r w:rsidR="00C77C9F" w:rsidRPr="00CC55A6">
        <w:t xml:space="preserve"> (</w:t>
      </w:r>
      <w:r w:rsidRPr="00CC55A6">
        <w:t xml:space="preserve">academic records of </w:t>
      </w:r>
      <w:r w:rsidR="00C77C9F" w:rsidRPr="00CC55A6">
        <w:t>BS and MSc</w:t>
      </w:r>
      <w:r w:rsidR="00C218FC">
        <w:t>,</w:t>
      </w:r>
      <w:r w:rsidR="00371425">
        <w:t xml:space="preserve"> if completed</w:t>
      </w:r>
      <w:r w:rsidR="00C218FC">
        <w:t>—</w:t>
      </w:r>
      <w:r w:rsidR="00C77C9F" w:rsidRPr="00CC55A6">
        <w:t>including grades for course</w:t>
      </w:r>
      <w:r w:rsidR="00C218FC">
        <w:t xml:space="preserve"> </w:t>
      </w:r>
      <w:r w:rsidR="00C77C9F" w:rsidRPr="00CC55A6">
        <w:t>work completed</w:t>
      </w:r>
      <w:r w:rsidRPr="00CC55A6">
        <w:t xml:space="preserve"> for nominated candidate</w:t>
      </w:r>
      <w:r w:rsidR="00C77C9F" w:rsidRPr="00CC55A6">
        <w:t>)</w:t>
      </w:r>
    </w:p>
    <w:p w14:paraId="3215C880" w14:textId="77777777" w:rsidR="00C77C9F" w:rsidRPr="00CC55A6" w:rsidRDefault="00CC55A6" w:rsidP="00765951">
      <w:pPr>
        <w:pStyle w:val="ListParagraph"/>
        <w:numPr>
          <w:ilvl w:val="1"/>
          <w:numId w:val="1"/>
        </w:numPr>
        <w:spacing w:after="0" w:line="240" w:lineRule="auto"/>
        <w:ind w:left="720"/>
      </w:pPr>
      <w:r w:rsidRPr="00CC55A6">
        <w:rPr>
          <w:b/>
        </w:rPr>
        <w:t xml:space="preserve">Records of </w:t>
      </w:r>
      <w:r w:rsidR="00371425">
        <w:rPr>
          <w:b/>
        </w:rPr>
        <w:t>G</w:t>
      </w:r>
      <w:r w:rsidRPr="00CC55A6">
        <w:rPr>
          <w:b/>
        </w:rPr>
        <w:t>rades</w:t>
      </w:r>
      <w:r w:rsidRPr="00CC55A6">
        <w:t xml:space="preserve"> obtained from </w:t>
      </w:r>
      <w:r w:rsidR="00C218FC">
        <w:t xml:space="preserve">the Test of </w:t>
      </w:r>
      <w:r w:rsidRPr="00CC55A6">
        <w:t xml:space="preserve">English Language </w:t>
      </w:r>
      <w:r w:rsidR="00C218FC">
        <w:t>as a Foreign Language</w:t>
      </w:r>
      <w:r w:rsidR="00C218FC" w:rsidRPr="00CC55A6">
        <w:t xml:space="preserve"> </w:t>
      </w:r>
      <w:r w:rsidRPr="00CC55A6">
        <w:t>(</w:t>
      </w:r>
      <w:r w:rsidRPr="00CC55A6">
        <w:rPr>
          <w:b/>
        </w:rPr>
        <w:t>TOEFL</w:t>
      </w:r>
      <w:r w:rsidRPr="00CC55A6">
        <w:t>) and Graduate Record Examinations (</w:t>
      </w:r>
      <w:r w:rsidRPr="00CC55A6">
        <w:rPr>
          <w:b/>
        </w:rPr>
        <w:t>GRE</w:t>
      </w:r>
      <w:r w:rsidRPr="00CC55A6">
        <w:t>) exams.</w:t>
      </w:r>
      <w:r w:rsidR="0060201D">
        <w:t xml:space="preserve"> </w:t>
      </w:r>
      <w:r w:rsidRPr="00CC55A6">
        <w:t>If TOEFL and GRE exams have not been taken, please indicate.</w:t>
      </w:r>
      <w:r w:rsidR="0060201D">
        <w:t xml:space="preserve"> </w:t>
      </w:r>
      <w:r w:rsidRPr="00CC55A6">
        <w:t xml:space="preserve">If candidate is selected as a finalist for </w:t>
      </w:r>
      <w:r w:rsidR="00C218FC">
        <w:t>a Legume Scholars Program Award</w:t>
      </w:r>
      <w:r w:rsidRPr="00CC55A6">
        <w:t xml:space="preserve">, arrangements will be made to take </w:t>
      </w:r>
      <w:r w:rsidR="00C218FC">
        <w:t xml:space="preserve">the </w:t>
      </w:r>
      <w:r w:rsidRPr="00CC55A6">
        <w:t>exam</w:t>
      </w:r>
      <w:r w:rsidR="00352DAF">
        <w:t xml:space="preserve"> and fees </w:t>
      </w:r>
      <w:r w:rsidR="00C218FC">
        <w:t xml:space="preserve">will be </w:t>
      </w:r>
      <w:r w:rsidR="00352DAF">
        <w:t>paid by program</w:t>
      </w:r>
      <w:r w:rsidRPr="00CC55A6">
        <w:t>.</w:t>
      </w:r>
    </w:p>
    <w:p w14:paraId="08B998AA" w14:textId="77777777" w:rsidR="00CC55A6" w:rsidRPr="00CC55A6" w:rsidRDefault="00CC55A6" w:rsidP="00765951">
      <w:pPr>
        <w:pStyle w:val="ListParagraph"/>
        <w:numPr>
          <w:ilvl w:val="1"/>
          <w:numId w:val="1"/>
        </w:numPr>
        <w:spacing w:after="0" w:line="240" w:lineRule="auto"/>
        <w:ind w:left="720"/>
      </w:pPr>
      <w:r w:rsidRPr="00CC55A6">
        <w:rPr>
          <w:b/>
        </w:rPr>
        <w:t xml:space="preserve">Passport Identification Page </w:t>
      </w:r>
      <w:r w:rsidRPr="00CC55A6">
        <w:t>(provide scanned copy</w:t>
      </w:r>
      <w:r w:rsidR="00352DAF">
        <w:t xml:space="preserve"> of candidate’s current passport</w:t>
      </w:r>
      <w:r w:rsidRPr="00CC55A6">
        <w:t>)</w:t>
      </w:r>
    </w:p>
    <w:p w14:paraId="53227425" w14:textId="77777777" w:rsidR="00C77C9F" w:rsidRPr="00CC55A6" w:rsidRDefault="00C77C9F" w:rsidP="00765951">
      <w:pPr>
        <w:spacing w:after="0" w:line="240" w:lineRule="auto"/>
        <w:ind w:left="720"/>
      </w:pPr>
    </w:p>
    <w:p w14:paraId="6BCE86BB" w14:textId="77777777" w:rsidR="00C77C9F" w:rsidRPr="00CC55A6" w:rsidRDefault="00CC55A6" w:rsidP="00CC55A6">
      <w:pPr>
        <w:spacing w:after="0" w:line="240" w:lineRule="auto"/>
      </w:pPr>
      <w:r w:rsidRPr="00CC55A6">
        <w:t>All requested forms can be downloaded from the Legume Innovation Lab web page (www.legumelab.msu.edu/</w:t>
      </w:r>
      <w:r w:rsidR="00C218FC">
        <w:t>news/legume_scholars_program_award</w:t>
      </w:r>
      <w:r w:rsidRPr="00CC55A6">
        <w:t xml:space="preserve">). </w:t>
      </w:r>
      <w:r w:rsidR="00352DAF">
        <w:t>If one has</w:t>
      </w:r>
      <w:r w:rsidR="00C77C9F" w:rsidRPr="00CC55A6">
        <w:t xml:space="preserve"> questions, please email </w:t>
      </w:r>
      <w:hyperlink r:id="rId9" w:history="1">
        <w:r w:rsidR="002D09C5" w:rsidRPr="002D09C5">
          <w:rPr>
            <w:rStyle w:val="Hyperlink"/>
          </w:rPr>
          <w:t>legumescholar@anr.msu.edu</w:t>
        </w:r>
      </w:hyperlink>
      <w:r w:rsidRPr="00CC55A6">
        <w:t>.</w:t>
      </w:r>
    </w:p>
    <w:p w14:paraId="6D13A539" w14:textId="77777777" w:rsidR="00C77C9F" w:rsidRPr="00CC55A6" w:rsidRDefault="00C77C9F" w:rsidP="00C77C9F">
      <w:pPr>
        <w:spacing w:after="0" w:line="240" w:lineRule="auto"/>
      </w:pPr>
    </w:p>
    <w:p w14:paraId="62AB832F" w14:textId="1F077FF7" w:rsidR="00765951" w:rsidRPr="00CC55A6" w:rsidRDefault="00C77C9F" w:rsidP="00C77C9F">
      <w:pPr>
        <w:spacing w:after="0" w:line="240" w:lineRule="auto"/>
        <w:rPr>
          <w:b/>
        </w:rPr>
      </w:pPr>
      <w:r w:rsidRPr="00CC55A6">
        <w:rPr>
          <w:b/>
          <w:u w:val="single"/>
        </w:rPr>
        <w:t>PLEASE NOTE</w:t>
      </w:r>
    </w:p>
    <w:p w14:paraId="68D49FCD" w14:textId="77777777" w:rsidR="00352DAF" w:rsidRDefault="00352DAF" w:rsidP="00765951">
      <w:pPr>
        <w:pStyle w:val="ListParagraph"/>
        <w:numPr>
          <w:ilvl w:val="0"/>
          <w:numId w:val="4"/>
        </w:numPr>
        <w:spacing w:after="0" w:line="240" w:lineRule="auto"/>
        <w:ind w:left="720"/>
      </w:pPr>
      <w:r>
        <w:t xml:space="preserve">All nominated candidates will be contacted </w:t>
      </w:r>
      <w:r w:rsidR="00304C17">
        <w:t xml:space="preserve">and informed </w:t>
      </w:r>
      <w:r>
        <w:t>of their status</w:t>
      </w:r>
      <w:r w:rsidR="00304C17">
        <w:t xml:space="preserve"> by </w:t>
      </w:r>
      <w:r w:rsidR="005F2932">
        <w:t xml:space="preserve">the </w:t>
      </w:r>
      <w:r w:rsidR="003E3997">
        <w:t xml:space="preserve">end of </w:t>
      </w:r>
      <w:r w:rsidR="00304C17">
        <w:t>January 2015</w:t>
      </w:r>
      <w:r w:rsidR="00765951">
        <w:t>.</w:t>
      </w:r>
    </w:p>
    <w:p w14:paraId="400373BC" w14:textId="77777777" w:rsidR="00352DAF" w:rsidRDefault="00352DAF" w:rsidP="00765951">
      <w:pPr>
        <w:pStyle w:val="ListParagraph"/>
        <w:numPr>
          <w:ilvl w:val="0"/>
          <w:numId w:val="4"/>
        </w:numPr>
        <w:spacing w:after="0" w:line="240" w:lineRule="auto"/>
        <w:ind w:left="720"/>
      </w:pPr>
      <w:r>
        <w:t>An initial group of candidates will be selected (a short</w:t>
      </w:r>
      <w:r w:rsidR="00C218FC">
        <w:t xml:space="preserve"> </w:t>
      </w:r>
      <w:r>
        <w:t xml:space="preserve">list) for </w:t>
      </w:r>
      <w:r w:rsidR="00C218FC">
        <w:t>follow-</w:t>
      </w:r>
      <w:r>
        <w:t>up interviews, completion of TOEFL and GRE exams and determination of admissibility to university graduate programs</w:t>
      </w:r>
      <w:r w:rsidR="00765951">
        <w:t>.</w:t>
      </w:r>
      <w:r>
        <w:t xml:space="preserve"> </w:t>
      </w:r>
    </w:p>
    <w:p w14:paraId="5F7BBB3A" w14:textId="77777777" w:rsidR="00C77C9F" w:rsidRPr="00CC55A6" w:rsidRDefault="00352DAF" w:rsidP="00765951">
      <w:pPr>
        <w:pStyle w:val="ListParagraph"/>
        <w:numPr>
          <w:ilvl w:val="0"/>
          <w:numId w:val="4"/>
        </w:numPr>
        <w:spacing w:after="0" w:line="240" w:lineRule="auto"/>
        <w:ind w:left="720"/>
      </w:pPr>
      <w:r>
        <w:t>Interviews with Selection Committee members may be conducted either electronically or face</w:t>
      </w:r>
      <w:r w:rsidR="00304C17">
        <w:t>-</w:t>
      </w:r>
      <w:r>
        <w:t>to</w:t>
      </w:r>
      <w:r w:rsidR="00304C17">
        <w:t>-</w:t>
      </w:r>
      <w:r>
        <w:t>face.</w:t>
      </w:r>
      <w:r w:rsidR="0060201D">
        <w:t xml:space="preserve"> </w:t>
      </w:r>
    </w:p>
    <w:p w14:paraId="28CA884C" w14:textId="77777777" w:rsidR="00C77C9F" w:rsidRPr="00CC55A6" w:rsidRDefault="00352DAF" w:rsidP="00765951">
      <w:pPr>
        <w:pStyle w:val="ListParagraph"/>
        <w:numPr>
          <w:ilvl w:val="0"/>
          <w:numId w:val="4"/>
        </w:numPr>
        <w:spacing w:after="0" w:line="240" w:lineRule="auto"/>
        <w:ind w:left="720"/>
      </w:pPr>
      <w:r>
        <w:t>If not previously completed, s</w:t>
      </w:r>
      <w:r w:rsidR="00C77C9F" w:rsidRPr="00CC55A6">
        <w:t>hort</w:t>
      </w:r>
      <w:r w:rsidR="00C218FC">
        <w:t>-</w:t>
      </w:r>
      <w:r w:rsidR="00C77C9F" w:rsidRPr="00CC55A6">
        <w:t xml:space="preserve">listed candidates must take an English language </w:t>
      </w:r>
      <w:r w:rsidR="00BB2A0C">
        <w:t xml:space="preserve">proficiency </w:t>
      </w:r>
      <w:r w:rsidR="00C77C9F" w:rsidRPr="00CC55A6">
        <w:t xml:space="preserve">test </w:t>
      </w:r>
      <w:r>
        <w:t xml:space="preserve">and a GRE exam </w:t>
      </w:r>
      <w:r w:rsidR="00C77C9F" w:rsidRPr="00CC55A6">
        <w:t xml:space="preserve">(paid for by </w:t>
      </w:r>
      <w:r>
        <w:t>the Legume Scholars Program Office)</w:t>
      </w:r>
      <w:r w:rsidR="00C77C9F" w:rsidRPr="00CC55A6">
        <w:t>,</w:t>
      </w:r>
      <w:r w:rsidR="00304C17">
        <w:t xml:space="preserve"> that</w:t>
      </w:r>
      <w:r w:rsidR="00C77C9F" w:rsidRPr="00CC55A6">
        <w:t xml:space="preserve"> will be used </w:t>
      </w:r>
      <w:r>
        <w:t xml:space="preserve">for the selection of Legume Scholars </w:t>
      </w:r>
      <w:r w:rsidR="00C218FC">
        <w:t xml:space="preserve">Award </w:t>
      </w:r>
      <w:r>
        <w:t>finalists</w:t>
      </w:r>
      <w:r w:rsidR="00BF4EE3">
        <w:t xml:space="preserve"> and determination of admissibility to graduate programs at specific universities</w:t>
      </w:r>
      <w:r>
        <w:t>.</w:t>
      </w:r>
      <w:r w:rsidR="00C77C9F" w:rsidRPr="00CC55A6">
        <w:t xml:space="preserve"> </w:t>
      </w:r>
    </w:p>
    <w:p w14:paraId="7CDB987B" w14:textId="77777777" w:rsidR="00DD5838" w:rsidRDefault="00BF4EE3" w:rsidP="00765951">
      <w:pPr>
        <w:pStyle w:val="ListParagraph"/>
        <w:numPr>
          <w:ilvl w:val="0"/>
          <w:numId w:val="4"/>
        </w:numPr>
        <w:spacing w:after="0" w:line="240" w:lineRule="auto"/>
        <w:ind w:left="720"/>
      </w:pPr>
      <w:r>
        <w:t xml:space="preserve">Although preferences of universities and of major professors are requested </w:t>
      </w:r>
      <w:r w:rsidR="00DD5838">
        <w:t>in</w:t>
      </w:r>
      <w:r>
        <w:t xml:space="preserve"> the Nomination Form, ultimate placement of Legume Scholars in specific graduate programs will be determined by the Legume Scholars </w:t>
      </w:r>
      <w:r w:rsidR="00C75B32">
        <w:t>Program</w:t>
      </w:r>
      <w:r>
        <w:t>.</w:t>
      </w:r>
      <w:r w:rsidR="0060201D">
        <w:t xml:space="preserve"> </w:t>
      </w:r>
      <w:r>
        <w:t xml:space="preserve">Placement will be a function of identifying a U.S. professor (preferably an Innovation Lab </w:t>
      </w:r>
      <w:r w:rsidR="003E3997">
        <w:t>scientist</w:t>
      </w:r>
      <w:r>
        <w:t>) willing to advise the Legume Scholar, the quality of the graduate program</w:t>
      </w:r>
      <w:r w:rsidR="00DD5838">
        <w:t xml:space="preserve"> in the area of interest, and admi</w:t>
      </w:r>
      <w:r>
        <w:t xml:space="preserve">ssibility to </w:t>
      </w:r>
      <w:r w:rsidR="00DD5838">
        <w:t xml:space="preserve">the </w:t>
      </w:r>
      <w:r>
        <w:t>university</w:t>
      </w:r>
      <w:r w:rsidR="00DD5838">
        <w:t>.</w:t>
      </w:r>
      <w:r w:rsidR="0060201D">
        <w:t xml:space="preserve"> </w:t>
      </w:r>
    </w:p>
    <w:p w14:paraId="0F75B4D3" w14:textId="77777777" w:rsidR="00C77C9F" w:rsidRPr="00CC55A6" w:rsidRDefault="00765951" w:rsidP="00765951">
      <w:pPr>
        <w:pStyle w:val="ListParagraph"/>
        <w:numPr>
          <w:ilvl w:val="0"/>
          <w:numId w:val="4"/>
        </w:numPr>
        <w:spacing w:after="0" w:line="240" w:lineRule="auto"/>
        <w:ind w:left="720"/>
      </w:pPr>
      <w:r>
        <w:t xml:space="preserve">Finalists will be informed of their status and will need to cooperate with </w:t>
      </w:r>
      <w:r w:rsidR="003E3997">
        <w:t xml:space="preserve">the </w:t>
      </w:r>
      <w:r>
        <w:t xml:space="preserve">Legume Scholars </w:t>
      </w:r>
      <w:r w:rsidR="003E3997">
        <w:t xml:space="preserve">Program </w:t>
      </w:r>
      <w:r>
        <w:t xml:space="preserve">Office for </w:t>
      </w:r>
      <w:r w:rsidR="00C77C9F" w:rsidRPr="00CC55A6">
        <w:t>further processing</w:t>
      </w:r>
      <w:r>
        <w:t>.</w:t>
      </w:r>
      <w:r w:rsidR="0060201D">
        <w:t xml:space="preserve"> </w:t>
      </w:r>
    </w:p>
    <w:p w14:paraId="31A6CC28" w14:textId="77777777" w:rsidR="00765951" w:rsidRDefault="00765951" w:rsidP="00765951">
      <w:pPr>
        <w:pStyle w:val="ListParagraph"/>
        <w:numPr>
          <w:ilvl w:val="0"/>
          <w:numId w:val="4"/>
        </w:numPr>
        <w:spacing w:after="0" w:line="240" w:lineRule="auto"/>
        <w:ind w:left="720"/>
      </w:pPr>
      <w:r>
        <w:t>Finalists will be required to undergo a medical examination.</w:t>
      </w:r>
      <w:r w:rsidR="0060201D">
        <w:t xml:space="preserve"> </w:t>
      </w:r>
      <w:r w:rsidRPr="00765951">
        <w:rPr>
          <w:i/>
        </w:rPr>
        <w:t xml:space="preserve">Please see the </w:t>
      </w:r>
      <w:hyperlink r:id="rId10" w:history="1">
        <w:r w:rsidRPr="00765951">
          <w:rPr>
            <w:rStyle w:val="Hyperlink"/>
            <w:i/>
          </w:rPr>
          <w:t>USAID Guide for Medical Fitness Standards for Applicants</w:t>
        </w:r>
      </w:hyperlink>
      <w:r w:rsidRPr="00765951">
        <w:rPr>
          <w:i/>
        </w:rPr>
        <w:t xml:space="preserve"> (A-1382).</w:t>
      </w:r>
    </w:p>
    <w:p w14:paraId="66F2FBA3" w14:textId="77777777" w:rsidR="00C77C9F" w:rsidRPr="002D09C5" w:rsidRDefault="00304C17" w:rsidP="002D09C5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Style w:val="Hyperlink"/>
          <w:color w:val="auto"/>
          <w:u w:val="none"/>
        </w:rPr>
      </w:pPr>
      <w:r>
        <w:t xml:space="preserve">Legume Scholars </w:t>
      </w:r>
      <w:r w:rsidR="00C218FC">
        <w:t xml:space="preserve">Award </w:t>
      </w:r>
      <w:r>
        <w:t>recipients will need to obtain a</w:t>
      </w:r>
      <w:r w:rsidR="00765951">
        <w:t xml:space="preserve"> U.S. J-1 </w:t>
      </w:r>
      <w:r w:rsidR="00C218FC">
        <w:t xml:space="preserve">Visa </w:t>
      </w:r>
      <w:r>
        <w:t>for</w:t>
      </w:r>
      <w:r w:rsidR="00765951">
        <w:t xml:space="preserve"> graduate stud</w:t>
      </w:r>
      <w:r>
        <w:t>y at a university</w:t>
      </w:r>
      <w:r w:rsidR="00DD5838">
        <w:t xml:space="preserve"> in</w:t>
      </w:r>
      <w:r>
        <w:t xml:space="preserve"> </w:t>
      </w:r>
      <w:r w:rsidR="002D09C5">
        <w:t xml:space="preserve">the </w:t>
      </w:r>
      <w:r w:rsidR="00765951">
        <w:t>United States of America</w:t>
      </w:r>
      <w:r>
        <w:t>.</w:t>
      </w:r>
      <w:r w:rsidR="0060201D">
        <w:t xml:space="preserve"> </w:t>
      </w:r>
      <w:r>
        <w:t xml:space="preserve">Due to U.S. policies regarding students on J-1 </w:t>
      </w:r>
      <w:r w:rsidR="00C218FC">
        <w:t>Visas</w:t>
      </w:r>
      <w:r>
        <w:t>,</w:t>
      </w:r>
      <w:r w:rsidR="0060201D">
        <w:t xml:space="preserve"> </w:t>
      </w:r>
      <w:r>
        <w:t xml:space="preserve">scholarship </w:t>
      </w:r>
      <w:r w:rsidR="00765951">
        <w:t>recipients are strongly discouraged from bring</w:t>
      </w:r>
      <w:r>
        <w:t>ing</w:t>
      </w:r>
      <w:r w:rsidR="00765951">
        <w:t xml:space="preserve"> </w:t>
      </w:r>
      <w:r w:rsidR="00C77C9F" w:rsidRPr="00765951">
        <w:t>dependent</w:t>
      </w:r>
      <w:r w:rsidR="00765951">
        <w:t>s</w:t>
      </w:r>
      <w:r w:rsidR="00C77C9F" w:rsidRPr="00CC55A6">
        <w:t xml:space="preserve">. More information may be found in the </w:t>
      </w:r>
      <w:hyperlink r:id="rId11" w:history="1">
        <w:r w:rsidR="00C77C9F" w:rsidRPr="00CC55A6">
          <w:rPr>
            <w:rStyle w:val="Hyperlink"/>
          </w:rPr>
          <w:t>USAID Conditions of Sponsorship form</w:t>
        </w:r>
      </w:hyperlink>
      <w:r w:rsidR="00C77C9F" w:rsidRPr="00CC55A6">
        <w:rPr>
          <w:rStyle w:val="Hyperlink"/>
        </w:rPr>
        <w:t xml:space="preserve"> (A1381-6).</w:t>
      </w:r>
    </w:p>
    <w:p w14:paraId="12AC85A4" w14:textId="77777777" w:rsidR="00CC55A6" w:rsidRPr="00CC55A6" w:rsidRDefault="00BF4EE3" w:rsidP="00765951">
      <w:pPr>
        <w:pStyle w:val="ListParagraph"/>
        <w:numPr>
          <w:ilvl w:val="0"/>
          <w:numId w:val="4"/>
        </w:numPr>
        <w:spacing w:after="0" w:line="240" w:lineRule="auto"/>
        <w:ind w:left="720"/>
      </w:pPr>
      <w:r w:rsidRPr="00DD5838">
        <w:rPr>
          <w:rStyle w:val="Hyperlink"/>
          <w:color w:val="auto"/>
          <w:u w:val="none"/>
        </w:rPr>
        <w:t xml:space="preserve">The award recipients should be available for travel </w:t>
      </w:r>
      <w:r w:rsidR="00DD5838" w:rsidRPr="00DD5838">
        <w:rPr>
          <w:rStyle w:val="Hyperlink"/>
          <w:color w:val="auto"/>
          <w:u w:val="none"/>
        </w:rPr>
        <w:t>by August or September 2015 for Fall 2015 semester/quarter enrollment.</w:t>
      </w:r>
      <w:r w:rsidRPr="00DD5838">
        <w:rPr>
          <w:rStyle w:val="Hyperlink"/>
          <w:color w:val="auto"/>
          <w:u w:val="none"/>
        </w:rPr>
        <w:t xml:space="preserve"> </w:t>
      </w:r>
    </w:p>
    <w:sectPr w:rsidR="00CC55A6" w:rsidRPr="00CC55A6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84E65" w14:textId="77777777" w:rsidR="00D06476" w:rsidRDefault="00D06476" w:rsidP="00D06476">
      <w:pPr>
        <w:spacing w:after="0" w:line="240" w:lineRule="auto"/>
      </w:pPr>
      <w:r>
        <w:separator/>
      </w:r>
    </w:p>
  </w:endnote>
  <w:endnote w:type="continuationSeparator" w:id="0">
    <w:p w14:paraId="62E185ED" w14:textId="77777777" w:rsidR="00D06476" w:rsidRDefault="00D06476" w:rsidP="00D0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12C8E" w14:textId="77777777" w:rsidR="00D06476" w:rsidRDefault="00D06476">
    <w:pPr>
      <w:pStyle w:val="Footer"/>
      <w:framePr w:wrap="around" w:vAnchor="text" w:hAnchor="margin" w:xAlign="center" w:y="1"/>
      <w:rPr>
        <w:rStyle w:val="PageNumber"/>
      </w:rPr>
      <w:pPrChange w:id="1" w:author="Christy Fricks" w:date="2014-11-19T11:47:00Z">
        <w:pPr>
          <w:pStyle w:val="Footer"/>
          <w:framePr w:wrap="around" w:vAnchor="text" w:hAnchor="margin" w:xAlign="right" w:y="1"/>
        </w:pPr>
      </w:pPrChange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86FEC7" w14:textId="77777777" w:rsidR="00D06476" w:rsidRDefault="00D06476">
    <w:pPr>
      <w:pStyle w:val="Footer"/>
      <w:ind w:right="360"/>
      <w:pPrChange w:id="2" w:author="Christy Fricks" w:date="2014-11-19T11:47:00Z">
        <w:pPr>
          <w:pStyle w:val="Footer"/>
        </w:pPr>
      </w:pPrChange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12F70" w14:textId="77777777" w:rsidR="00D06476" w:rsidRDefault="00D06476" w:rsidP="00E075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0BC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F5A1E4" w14:textId="77777777" w:rsidR="00D06476" w:rsidRDefault="00D06476" w:rsidP="00E075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FADDB" w14:textId="77777777" w:rsidR="00D06476" w:rsidRDefault="00D06476" w:rsidP="00D06476">
      <w:pPr>
        <w:spacing w:after="0" w:line="240" w:lineRule="auto"/>
      </w:pPr>
      <w:r>
        <w:separator/>
      </w:r>
    </w:p>
  </w:footnote>
  <w:footnote w:type="continuationSeparator" w:id="0">
    <w:p w14:paraId="1351A421" w14:textId="77777777" w:rsidR="00D06476" w:rsidRDefault="00D06476" w:rsidP="00D06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92CDF"/>
    <w:multiLevelType w:val="hybridMultilevel"/>
    <w:tmpl w:val="4C525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85C40"/>
    <w:multiLevelType w:val="hybridMultilevel"/>
    <w:tmpl w:val="9A1A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9519F"/>
    <w:multiLevelType w:val="hybridMultilevel"/>
    <w:tmpl w:val="55340D9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D10EE2"/>
    <w:multiLevelType w:val="hybridMultilevel"/>
    <w:tmpl w:val="1E54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514D0"/>
    <w:multiLevelType w:val="hybridMultilevel"/>
    <w:tmpl w:val="90F0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7A4F34">
      <w:start w:val="3"/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9F"/>
    <w:rsid w:val="000404C0"/>
    <w:rsid w:val="00087C09"/>
    <w:rsid w:val="002D09C5"/>
    <w:rsid w:val="00304C17"/>
    <w:rsid w:val="00352DAF"/>
    <w:rsid w:val="00371425"/>
    <w:rsid w:val="003E3997"/>
    <w:rsid w:val="004904D7"/>
    <w:rsid w:val="004E6BA2"/>
    <w:rsid w:val="00581CE4"/>
    <w:rsid w:val="005F2932"/>
    <w:rsid w:val="0060201D"/>
    <w:rsid w:val="00765951"/>
    <w:rsid w:val="00782983"/>
    <w:rsid w:val="00790BC9"/>
    <w:rsid w:val="007D4770"/>
    <w:rsid w:val="00990C90"/>
    <w:rsid w:val="00AD44B0"/>
    <w:rsid w:val="00BB2A0C"/>
    <w:rsid w:val="00BF4EE3"/>
    <w:rsid w:val="00C218FC"/>
    <w:rsid w:val="00C5333C"/>
    <w:rsid w:val="00C75B32"/>
    <w:rsid w:val="00C77C9F"/>
    <w:rsid w:val="00CC55A6"/>
    <w:rsid w:val="00CE7969"/>
    <w:rsid w:val="00D06476"/>
    <w:rsid w:val="00DD5838"/>
    <w:rsid w:val="00E0750D"/>
    <w:rsid w:val="00EC33AC"/>
    <w:rsid w:val="00F7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BA6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C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77C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7C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0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2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A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A0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A0C"/>
    <w:rPr>
      <w:rFonts w:ascii="Calibri" w:eastAsia="Calibri" w:hAnsi="Calibri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6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476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06476"/>
  </w:style>
  <w:style w:type="paragraph" w:styleId="Header">
    <w:name w:val="header"/>
    <w:basedOn w:val="Normal"/>
    <w:link w:val="HeaderChar"/>
    <w:uiPriority w:val="99"/>
    <w:unhideWhenUsed/>
    <w:rsid w:val="005F29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93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C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77C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7C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0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2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A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A0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A0C"/>
    <w:rPr>
      <w:rFonts w:ascii="Calibri" w:eastAsia="Calibri" w:hAnsi="Calibri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6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476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06476"/>
  </w:style>
  <w:style w:type="paragraph" w:styleId="Header">
    <w:name w:val="header"/>
    <w:basedOn w:val="Normal"/>
    <w:link w:val="HeaderChar"/>
    <w:uiPriority w:val="99"/>
    <w:unhideWhenUsed/>
    <w:rsid w:val="005F29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9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8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said.gov/sites/default/files/a1381-6_0.doc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egumescholar@anr.msu.edu" TargetMode="External"/><Relationship Id="rId9" Type="http://schemas.openxmlformats.org/officeDocument/2006/relationships/hyperlink" Target="mailto:legumescholar@anr.msu.edu" TargetMode="External"/><Relationship Id="rId10" Type="http://schemas.openxmlformats.org/officeDocument/2006/relationships/hyperlink" Target="http://www.usaid.gov/sites/default/files/a1382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3028</Characters>
  <Application>Microsoft Macintosh Word</Application>
  <DocSecurity>0</DocSecurity>
  <Lines>57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Widders, Irvin</dc:creator>
  <cp:lastModifiedBy>Christy Fricks</cp:lastModifiedBy>
  <cp:revision>2</cp:revision>
  <cp:lastPrinted>2014-11-10T16:11:00Z</cp:lastPrinted>
  <dcterms:created xsi:type="dcterms:W3CDTF">2014-11-20T13:08:00Z</dcterms:created>
  <dcterms:modified xsi:type="dcterms:W3CDTF">2014-11-20T13:08:00Z</dcterms:modified>
</cp:coreProperties>
</file>